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3" w:rsidRPr="00FC7806" w:rsidRDefault="00FC7806" w:rsidP="0087041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06">
        <w:rPr>
          <w:rFonts w:ascii="Times New Roman" w:hAnsi="Times New Roman" w:cs="Times New Roman"/>
          <w:b/>
          <w:sz w:val="24"/>
          <w:szCs w:val="24"/>
        </w:rPr>
        <w:t>Основные правила взаимодействия с ребёнком раннего возраста</w:t>
      </w:r>
    </w:p>
    <w:p w:rsidR="005F701A" w:rsidRDefault="005F701A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E8" w:rsidRDefault="00327C6B" w:rsidP="00327C6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C6B">
        <w:rPr>
          <w:rFonts w:ascii="Times New Roman" w:hAnsi="Times New Roman" w:cs="Times New Roman"/>
          <w:sz w:val="24"/>
          <w:szCs w:val="24"/>
        </w:rPr>
        <w:t>В раннем возрасте ребенок открывает для себя назначение многих предметов человеческой материальной и духовной культур</w:t>
      </w:r>
      <w:r w:rsidR="00802AE8">
        <w:rPr>
          <w:rFonts w:ascii="Times New Roman" w:hAnsi="Times New Roman" w:cs="Times New Roman"/>
          <w:sz w:val="24"/>
          <w:szCs w:val="24"/>
        </w:rPr>
        <w:t>ы и начинает действовать с ними.</w:t>
      </w:r>
    </w:p>
    <w:p w:rsidR="00327C6B" w:rsidRPr="00327C6B" w:rsidRDefault="00327C6B" w:rsidP="00327C6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C6B">
        <w:rPr>
          <w:rFonts w:ascii="Times New Roman" w:hAnsi="Times New Roman" w:cs="Times New Roman"/>
          <w:sz w:val="24"/>
          <w:szCs w:val="24"/>
        </w:rPr>
        <w:t xml:space="preserve">В возрасте около трех лет многие дети от полного выполнения действия начинают переходить к его символическому изображению. Детские игры предметного плана могут быть трех типов: игра – исследование, игра – конструирование и ролевая игра. Все виды игр имеют существенное </w:t>
      </w:r>
      <w:proofErr w:type="gramStart"/>
      <w:r w:rsidRPr="00327C6B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327C6B">
        <w:rPr>
          <w:rFonts w:ascii="Times New Roman" w:hAnsi="Times New Roman" w:cs="Times New Roman"/>
          <w:sz w:val="24"/>
          <w:szCs w:val="24"/>
        </w:rPr>
        <w:t xml:space="preserve"> для развития ребенка определяя его продвижение в когнитивном, личностном и социальном развитии.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Роль родителя в развитии навыков общения собственного ребенка трудно переоценить. Сам того не осознавая, взрослый дает малышу образцы взаимодействия с людьми (знакомыми и незнакомыми) и животными в различных местах и ситуациях. Чем чаще демонстрируется образец, тем он привычнее, чем привычнее, тем быстрее принимается малышом как естественный, поэтому взрослому следует задуматься, понятна и приятна ли малышу его речь, интонация; реагирует ли он на обращение родителя и как это делает; какой речевой фон привыче</w:t>
      </w:r>
      <w:r w:rsidR="00793F65">
        <w:rPr>
          <w:rFonts w:ascii="Times New Roman" w:hAnsi="Times New Roman" w:cs="Times New Roman"/>
          <w:sz w:val="24"/>
          <w:szCs w:val="24"/>
        </w:rPr>
        <w:t>н для ребенка, а какой необычен.</w:t>
      </w:r>
    </w:p>
    <w:p w:rsidR="004D6BA3" w:rsidRPr="004D6BA3" w:rsidRDefault="00B17C3A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6BA3" w:rsidRPr="004D6BA3">
        <w:rPr>
          <w:rFonts w:ascii="Times New Roman" w:hAnsi="Times New Roman" w:cs="Times New Roman"/>
          <w:sz w:val="24"/>
          <w:szCs w:val="24"/>
        </w:rPr>
        <w:t xml:space="preserve">равила для родителей, которые </w:t>
      </w:r>
      <w:r>
        <w:rPr>
          <w:rFonts w:ascii="Times New Roman" w:hAnsi="Times New Roman" w:cs="Times New Roman"/>
          <w:sz w:val="24"/>
          <w:szCs w:val="24"/>
        </w:rPr>
        <w:t>хотят</w:t>
      </w:r>
      <w:r w:rsidR="004D6BA3" w:rsidRPr="004D6BA3">
        <w:rPr>
          <w:rFonts w:ascii="Times New Roman" w:hAnsi="Times New Roman" w:cs="Times New Roman"/>
          <w:sz w:val="24"/>
          <w:szCs w:val="24"/>
        </w:rPr>
        <w:t xml:space="preserve"> грамотно выстроить эффективное общение с собственным ребенком. </w:t>
      </w:r>
    </w:p>
    <w:p w:rsidR="004D6BA3" w:rsidRPr="00B17C3A" w:rsidRDefault="00B17C3A" w:rsidP="0009133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3A">
        <w:rPr>
          <w:rFonts w:ascii="Times New Roman" w:hAnsi="Times New Roman" w:cs="Times New Roman"/>
          <w:b/>
          <w:sz w:val="24"/>
          <w:szCs w:val="24"/>
        </w:rPr>
        <w:t>1.</w:t>
      </w:r>
      <w:r w:rsidR="004D6BA3" w:rsidRPr="00B17C3A">
        <w:rPr>
          <w:rFonts w:ascii="Times New Roman" w:hAnsi="Times New Roman" w:cs="Times New Roman"/>
          <w:b/>
          <w:sz w:val="24"/>
          <w:szCs w:val="24"/>
        </w:rPr>
        <w:t>Развитие умения вступать в диалог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Сопровождайте любые свои действия несколькими простыми фразами.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Для привлечения внимания ребенка называйте его имя и обязательно дожидайтесь реакции ребенка в виде взгляда или отклика. Разговаривая с ребенком, не теряйте контакта глазами, улыбайтесь и нежно прикасайтесь к нему.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Давайте ребенку время, чтобы ответить вам. Настройтесь на медленный, постепенный процесс. Засекайте время реакции ребенка. Скачок с 30 на 20 секунд можно считать очень существенным, но его легко не заметить.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Показывайте ребенку, как вы радуетесь, когда он смотрит на вас и реагирует на ваши слова. Ребенок должен знать, что общение — дело благодарное.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Отвечайте на любые звуки, произносимые малышом. Старайтесь чаще повторять эти звуки - это заложит основу для соблюдения очередности в разговоре.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Повторяйте за малышом все произносимые им звуки с его же интонацией - это создаст видимость диалога и поможет установлению взаимопонимания. </w:t>
      </w:r>
    </w:p>
    <w:p w:rsidR="004D6BA3" w:rsidRPr="00D11AF4" w:rsidRDefault="00D11AF4" w:rsidP="0009133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D6BA3" w:rsidRPr="00D11AF4">
        <w:rPr>
          <w:rFonts w:ascii="Times New Roman" w:hAnsi="Times New Roman" w:cs="Times New Roman"/>
          <w:b/>
          <w:sz w:val="24"/>
          <w:szCs w:val="24"/>
        </w:rPr>
        <w:t>Развитие умения соблюдать очередность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Для закрепления умения очередности делайте весомые паузы и </w:t>
      </w:r>
      <w:proofErr w:type="spellStart"/>
      <w:r w:rsidRPr="004D6BA3">
        <w:rPr>
          <w:rFonts w:ascii="Times New Roman" w:hAnsi="Times New Roman" w:cs="Times New Roman"/>
          <w:sz w:val="24"/>
          <w:szCs w:val="24"/>
        </w:rPr>
        <w:t>выжидательно</w:t>
      </w:r>
      <w:proofErr w:type="spellEnd"/>
      <w:r w:rsidRPr="004D6BA3">
        <w:rPr>
          <w:rFonts w:ascii="Times New Roman" w:hAnsi="Times New Roman" w:cs="Times New Roman"/>
          <w:sz w:val="24"/>
          <w:szCs w:val="24"/>
        </w:rPr>
        <w:t xml:space="preserve"> смотрите на ребенка, как б</w:t>
      </w:r>
      <w:r w:rsidR="00D11AF4">
        <w:rPr>
          <w:rFonts w:ascii="Times New Roman" w:hAnsi="Times New Roman" w:cs="Times New Roman"/>
          <w:sz w:val="24"/>
          <w:szCs w:val="24"/>
        </w:rPr>
        <w:t>ы предлагая вступить в разговор.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Направляйте умения очередности ребенка в играх типа: «ку-ку! », «телефон», «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>мне—тебе</w:t>
      </w:r>
      <w:proofErr w:type="gramEnd"/>
      <w:r w:rsidRPr="004D6BA3">
        <w:rPr>
          <w:rFonts w:ascii="Times New Roman" w:hAnsi="Times New Roman" w:cs="Times New Roman"/>
          <w:sz w:val="24"/>
          <w:szCs w:val="24"/>
        </w:rPr>
        <w:t xml:space="preserve">», строительство башни и т. п. Не упускайте возможность продемонстрировать ваше единство: «Это — мне, а это — тебе. Я говорю "алло! ", теперь ты говори. Ку-ку — где малыш? Ку-ку — вот он! Ку-ку — где мама? Ку-ку — вот она» и пр.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Продемонстрируйте опыт очередности на игрушках, например, кормление по очереди, надевание предметов одежды и т. д. Проговаривать все в</w:t>
      </w:r>
      <w:r w:rsidR="00D11AF4">
        <w:rPr>
          <w:rFonts w:ascii="Times New Roman" w:hAnsi="Times New Roman" w:cs="Times New Roman"/>
          <w:sz w:val="24"/>
          <w:szCs w:val="24"/>
        </w:rPr>
        <w:t>аши действия нужно обязательно.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Начните с тех звуков и действий, которые малыш уже может производить.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Копируйте вашего ребенка, проводя упражнения в игровой форме.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Давайте ребенку время на ответ. Иногда ребенок подражает в особой ситуации непроизвольно: засыпая, в игре, на прогулке и т. д.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lastRenderedPageBreak/>
        <w:t xml:space="preserve">• При необходимости помогайте ребенку, дополнительно может понадобиться и физическая помощь: сделать движение совместно с ребенком, его рукой; содействовать произнесению нужного звука с помощью ваших рук.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Сопровождайте звуки действиями, закрепляя игру многократными повторами.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Вводя новые звуки, связывайте их с игрушками, с игровыми действиями.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Новый звук или действие следует представлять ребенку в течение минимум двух недель и только после этого переходить 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6BA3">
        <w:rPr>
          <w:rFonts w:ascii="Times New Roman" w:hAnsi="Times New Roman" w:cs="Times New Roman"/>
          <w:sz w:val="24"/>
          <w:szCs w:val="24"/>
        </w:rPr>
        <w:t xml:space="preserve"> другому. </w:t>
      </w:r>
    </w:p>
    <w:p w:rsidR="004D6BA3" w:rsidRPr="00D11AF4" w:rsidRDefault="00D11AF4" w:rsidP="0009133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AF4">
        <w:rPr>
          <w:rFonts w:ascii="Times New Roman" w:hAnsi="Times New Roman" w:cs="Times New Roman"/>
          <w:b/>
          <w:sz w:val="24"/>
          <w:szCs w:val="24"/>
        </w:rPr>
        <w:t>3.</w:t>
      </w:r>
      <w:r w:rsidR="004D6BA3" w:rsidRPr="00D11AF4">
        <w:rPr>
          <w:rFonts w:ascii="Times New Roman" w:hAnsi="Times New Roman" w:cs="Times New Roman"/>
          <w:b/>
          <w:sz w:val="24"/>
          <w:szCs w:val="24"/>
        </w:rPr>
        <w:t>Развитие умений пользоваться навыками общения в повседневной жизни</w:t>
      </w:r>
    </w:p>
    <w:p w:rsidR="004D6BA3" w:rsidRPr="0066460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603">
        <w:rPr>
          <w:rFonts w:ascii="Times New Roman" w:hAnsi="Times New Roman" w:cs="Times New Roman"/>
          <w:sz w:val="24"/>
          <w:szCs w:val="24"/>
          <w:u w:val="single"/>
        </w:rPr>
        <w:t>Умение требовать: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Расставьте любимые игрушки ребенка или предметы обихода так, чтобы он не смог до них дотянуться и возникла потребность прибегнуть к вашей помощи. Дождитесь звука или жеста. Выражением радости продемонстрируйте малышу, что вы его поняли.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Делая для малыша то, что он любит, попробуйте прервать это занятие на середине и задайте ему вопрос: «Хочешь еще? » Дождитесь </w:t>
      </w:r>
      <w:r w:rsidR="00221F7D">
        <w:rPr>
          <w:rFonts w:ascii="Times New Roman" w:hAnsi="Times New Roman" w:cs="Times New Roman"/>
          <w:sz w:val="24"/>
          <w:szCs w:val="24"/>
        </w:rPr>
        <w:t>ответа</w:t>
      </w:r>
      <w:r w:rsidRPr="004D6BA3">
        <w:rPr>
          <w:rFonts w:ascii="Times New Roman" w:hAnsi="Times New Roman" w:cs="Times New Roman"/>
          <w:sz w:val="24"/>
          <w:szCs w:val="24"/>
        </w:rPr>
        <w:t xml:space="preserve"> или звука с его стороны.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Нередко ребенок волнением и криком показывает, что ждет от вас помощи. Дайте возможность ребенку управлять своим криком. Задавайте ему вопросы и дождитесь реакции ребенка на ваши предложения. </w:t>
      </w:r>
    </w:p>
    <w:p w:rsidR="004D6BA3" w:rsidRPr="0066460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603">
        <w:rPr>
          <w:rFonts w:ascii="Times New Roman" w:hAnsi="Times New Roman" w:cs="Times New Roman"/>
          <w:sz w:val="24"/>
          <w:szCs w:val="24"/>
          <w:u w:val="single"/>
        </w:rPr>
        <w:t>Умение отказываться: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Если малыш начинает плакать и отворачиваться от чего-то, чего не хочет, привлеките его внимание к себе. Покажите жест отрицания или скажите «нет», «не надо».</w:t>
      </w:r>
    </w:p>
    <w:p w:rsidR="004D6BA3" w:rsidRPr="0066460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603">
        <w:rPr>
          <w:rFonts w:ascii="Times New Roman" w:hAnsi="Times New Roman" w:cs="Times New Roman"/>
          <w:sz w:val="24"/>
          <w:szCs w:val="24"/>
          <w:u w:val="single"/>
        </w:rPr>
        <w:t>Умение здороваться и прощаться: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 • День за днем используйте одни и те же слова и жесты для обозначения приветствия и прощания. </w:t>
      </w:r>
    </w:p>
    <w:p w:rsidR="004D6BA3" w:rsidRPr="000F69BC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9BC">
        <w:rPr>
          <w:rFonts w:ascii="Times New Roman" w:hAnsi="Times New Roman" w:cs="Times New Roman"/>
          <w:sz w:val="24"/>
          <w:szCs w:val="24"/>
          <w:u w:val="single"/>
        </w:rPr>
        <w:t>Умение делиться информацией:</w:t>
      </w:r>
    </w:p>
    <w:p w:rsidR="004D6BA3" w:rsidRPr="004D6BA3" w:rsidRDefault="004D6BA3" w:rsidP="001363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Старайтесь использовать любую возможность для того, чтобы показать малышу какие-либо вещи и</w:t>
      </w:r>
      <w:r w:rsidR="00136360">
        <w:rPr>
          <w:rFonts w:ascii="Times New Roman" w:hAnsi="Times New Roman" w:cs="Times New Roman"/>
          <w:sz w:val="24"/>
          <w:szCs w:val="24"/>
        </w:rPr>
        <w:t xml:space="preserve"> назвать их. Если малыш тянется </w:t>
      </w:r>
      <w:r w:rsidRPr="004D6BA3">
        <w:rPr>
          <w:rFonts w:ascii="Times New Roman" w:hAnsi="Times New Roman" w:cs="Times New Roman"/>
          <w:sz w:val="24"/>
          <w:szCs w:val="24"/>
        </w:rPr>
        <w:t xml:space="preserve">к какому-либо предмету — назовите его. Если ребенок уверенно показывает на какую-либо вещь, дайте возможность назвать ее самому ребенку. </w:t>
      </w:r>
    </w:p>
    <w:p w:rsidR="004D6BA3" w:rsidRPr="0066460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603">
        <w:rPr>
          <w:rFonts w:ascii="Times New Roman" w:hAnsi="Times New Roman" w:cs="Times New Roman"/>
          <w:sz w:val="24"/>
          <w:szCs w:val="24"/>
          <w:u w:val="single"/>
        </w:rPr>
        <w:t>Умение давать: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Для начала следует учить ребенка давать предметы в ответ на соответствующую просьбу.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Чтобы помочь ему делать это без просьбы, нужно подключить к игре «Дай и на» всех членов семьи, используя многочисленные игрушки и предметы.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Научить ребенка делать что-либо для других помогут ролевые игры: предложите малышу кормить игрушку или по очереди причесывать куклу. При необходимости можно помогать ребенку физически и предлагать ему также помогать и вам.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603">
        <w:rPr>
          <w:rFonts w:ascii="Times New Roman" w:hAnsi="Times New Roman" w:cs="Times New Roman"/>
          <w:sz w:val="24"/>
          <w:szCs w:val="24"/>
          <w:u w:val="single"/>
        </w:rPr>
        <w:t>Игра со звуками</w:t>
      </w:r>
      <w:r w:rsidRPr="004D6BA3">
        <w:rPr>
          <w:rFonts w:ascii="Times New Roman" w:hAnsi="Times New Roman" w:cs="Times New Roman"/>
          <w:sz w:val="24"/>
          <w:szCs w:val="24"/>
        </w:rPr>
        <w:t>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Покажите ребенку, какие звуки можно использовать в игре и в повседневной жизни: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BA3">
        <w:rPr>
          <w:rFonts w:ascii="Times New Roman" w:hAnsi="Times New Roman" w:cs="Times New Roman"/>
          <w:sz w:val="24"/>
          <w:szCs w:val="24"/>
        </w:rPr>
        <w:t xml:space="preserve">— ассоциирующиеся с ударом, хлопком, стуком, звонком, движением механизмов: «бах», «бум», «хлоп» и пр. </w:t>
      </w:r>
      <w:proofErr w:type="gramEnd"/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— звукоподражание: голоса зверей, природных явлений и шумов (капли дождя, шум грома, вой ветра, шелест листьев и пр.)</w:t>
      </w:r>
      <w:r w:rsidR="00D43967" w:rsidRPr="004D6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BA3" w:rsidRPr="00DC015C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5C">
        <w:rPr>
          <w:rFonts w:ascii="Times New Roman" w:hAnsi="Times New Roman" w:cs="Times New Roman"/>
          <w:b/>
          <w:sz w:val="24"/>
          <w:szCs w:val="24"/>
        </w:rPr>
        <w:t>Несколько правил, важных для успешного развития навыков общения у ребенка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lastRenderedPageBreak/>
        <w:t xml:space="preserve">• Давайте малышу время на ответ - это его шанс проявить самостоятельность, быть довольным собой.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Слушайте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6BA3">
        <w:rPr>
          <w:rFonts w:ascii="Times New Roman" w:hAnsi="Times New Roman" w:cs="Times New Roman"/>
          <w:sz w:val="24"/>
          <w:szCs w:val="24"/>
        </w:rPr>
        <w:t xml:space="preserve"> ждите.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Сделайте интересы ребенка отправной точкой обучения: интересы и потребности ребенка стимулируют его развитие.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По очереди с ребенком совершайте различные действия, мимические движения, произносите доступные малышу звуки. Сделайте ребенка полноправным партнером в игре и общении.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Копируйте малыша и побуждайте его копировать вас.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Не стремитесь предугадывать и немедленно выполнять все желания ребенка. Помогайте ему выражать его потребности в процессе общения.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BA3">
        <w:rPr>
          <w:rFonts w:ascii="Times New Roman" w:hAnsi="Times New Roman" w:cs="Times New Roman"/>
          <w:sz w:val="24"/>
          <w:szCs w:val="24"/>
        </w:rPr>
        <w:t>• Покажите малышу, насколько ценно и полезно общение с вами как с практической точки зрения (достижение желаемого через речевые сигналы, так и в эмоциональном плане (получение удовольствия, удовлетворения от того факта, что его поняли, приняли)</w:t>
      </w:r>
      <w:r w:rsidR="00DC015C" w:rsidRPr="004D6B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Как известно, движущей силой развития ребенка до трех лет являются социально-эмоциональное общение с взрослым и игровая деятельность.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Если в общении с взрослым окружением ребенок получает необходимый социальный опыт в виде </w:t>
      </w:r>
      <w:proofErr w:type="spellStart"/>
      <w:r w:rsidRPr="004D6BA3">
        <w:rPr>
          <w:rFonts w:ascii="Times New Roman" w:hAnsi="Times New Roman" w:cs="Times New Roman"/>
          <w:sz w:val="24"/>
          <w:szCs w:val="24"/>
        </w:rPr>
        <w:t>нерефлексивно</w:t>
      </w:r>
      <w:proofErr w:type="spellEnd"/>
      <w:r w:rsidRPr="004D6BA3">
        <w:rPr>
          <w:rFonts w:ascii="Times New Roman" w:hAnsi="Times New Roman" w:cs="Times New Roman"/>
          <w:sz w:val="24"/>
          <w:szCs w:val="24"/>
        </w:rPr>
        <w:t xml:space="preserve"> усваиваемых норм, правил, клише и шаблонов деятельности, то в игре малыш проявляет интерес, любопытство через манипуляцию и предметные действия и, главное, с удовольствием познает качества, свойства, различные характеристики окружающего его мира.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Нередко приходится выслушивать жалобы родителей на то, что ребенок не умеет, н</w:t>
      </w:r>
      <w:r w:rsidR="00DC015C">
        <w:rPr>
          <w:rFonts w:ascii="Times New Roman" w:hAnsi="Times New Roman" w:cs="Times New Roman"/>
          <w:sz w:val="24"/>
          <w:szCs w:val="24"/>
        </w:rPr>
        <w:t xml:space="preserve">е хочет и даже не любит </w:t>
      </w:r>
      <w:r w:rsidR="00017C7F">
        <w:rPr>
          <w:rFonts w:ascii="Times New Roman" w:hAnsi="Times New Roman" w:cs="Times New Roman"/>
          <w:sz w:val="24"/>
          <w:szCs w:val="24"/>
        </w:rPr>
        <w:t>играть.</w:t>
      </w:r>
      <w:r w:rsidR="00017C7F" w:rsidRPr="004D6BA3">
        <w:rPr>
          <w:rFonts w:ascii="Times New Roman" w:hAnsi="Times New Roman" w:cs="Times New Roman"/>
          <w:sz w:val="24"/>
          <w:szCs w:val="24"/>
        </w:rPr>
        <w:t xml:space="preserve"> В</w:t>
      </w:r>
      <w:r w:rsidRPr="004D6BA3">
        <w:rPr>
          <w:rFonts w:ascii="Times New Roman" w:hAnsi="Times New Roman" w:cs="Times New Roman"/>
          <w:sz w:val="24"/>
          <w:szCs w:val="24"/>
        </w:rPr>
        <w:t xml:space="preserve"> таком случае взрослый должен взять на себя инициативу и по возможности передать малышу (в виде образцов, примеров, клише и т. п.) все прелести игровой деятельности — от замысла до желаемого результата, от нетерпения созидания до азарта разрушения. Стоит только вспомнить это волшебное, манящее и затягивающее чувство игры и донести его до малыша. </w:t>
      </w:r>
    </w:p>
    <w:p w:rsidR="004D6BA3" w:rsidRPr="00017C7F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7F">
        <w:rPr>
          <w:rFonts w:ascii="Times New Roman" w:hAnsi="Times New Roman" w:cs="Times New Roman"/>
          <w:b/>
          <w:sz w:val="24"/>
          <w:szCs w:val="24"/>
        </w:rPr>
        <w:t>Простые правила для совместной игры: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Ваши чувства по отношению к ребенку гораздо важнее, чем «правильная» игра — не ограничивайте ребенка в выражении различных чувств, пусть даже очень шумных или агрессивных.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Игрушки для игры отбирает сам ребенок. Не навязывайте свой выбор — это ведь только ваш выбор.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Не возлагайте на ребенка ответственность за беспорядок — в этом виноват не ребенок, а игра. Научите ребенка «складывать» игру на место. </w:t>
      </w:r>
    </w:p>
    <w:p w:rsidR="004D6BA3" w:rsidRPr="004D6BA3" w:rsidRDefault="00AA2C94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 перебивайте игру, </w:t>
      </w:r>
      <w:r w:rsidR="004D6BA3" w:rsidRPr="004D6BA3">
        <w:rPr>
          <w:rFonts w:ascii="Times New Roman" w:hAnsi="Times New Roman" w:cs="Times New Roman"/>
          <w:sz w:val="24"/>
          <w:szCs w:val="24"/>
        </w:rPr>
        <w:t xml:space="preserve">не отвечайте на вопросы, которые вам не задавали.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Ограничивайте ребенка спокойно, но твердо. Нару</w:t>
      </w:r>
      <w:r w:rsidR="00AA2C94">
        <w:rPr>
          <w:rFonts w:ascii="Times New Roman" w:hAnsi="Times New Roman" w:cs="Times New Roman"/>
          <w:sz w:val="24"/>
          <w:szCs w:val="24"/>
        </w:rPr>
        <w:t>шение ограничений - конец игре.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Не задавайте вопросов, ответы на которые вы уже знаете. Высказывайте утверждения — это поощряет ребенка на творчество и совместную с вами игру.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Пример: «Это домик? » (Ну, конечно же, домик/). Лучше: «Вот так домик получился! Мне нравится! Научи меня! ».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«</w:t>
      </w:r>
      <w:proofErr w:type="spellStart"/>
      <w:r w:rsidRPr="004D6BA3">
        <w:rPr>
          <w:rFonts w:ascii="Times New Roman" w:hAnsi="Times New Roman" w:cs="Times New Roman"/>
          <w:sz w:val="24"/>
          <w:szCs w:val="24"/>
        </w:rPr>
        <w:t>Бегательную</w:t>
      </w:r>
      <w:proofErr w:type="spellEnd"/>
      <w:r w:rsidRPr="004D6BA3">
        <w:rPr>
          <w:rFonts w:ascii="Times New Roman" w:hAnsi="Times New Roman" w:cs="Times New Roman"/>
          <w:sz w:val="24"/>
          <w:szCs w:val="24"/>
        </w:rPr>
        <w:t xml:space="preserve">» и «прыгательную» игру лучше всего для ребенка заканчивать на коленях у взрослого под мерное качание и убаюкивание. </w:t>
      </w:r>
    </w:p>
    <w:p w:rsidR="004D6BA3" w:rsidRPr="00AA2C94" w:rsidRDefault="00AA2C94" w:rsidP="0009133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D6BA3" w:rsidRPr="00AA2C94">
        <w:rPr>
          <w:rFonts w:ascii="Times New Roman" w:hAnsi="Times New Roman" w:cs="Times New Roman"/>
          <w:b/>
          <w:sz w:val="24"/>
          <w:szCs w:val="24"/>
        </w:rPr>
        <w:t>Развитие игровых навыков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lastRenderedPageBreak/>
        <w:t xml:space="preserve">• Приглашайте малыша поиграть вместе с вами, вовлекайте его в игру, заразите его своей собственной игрой, демонстрируя радость и удовольствие.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Выбирайте такие игрушки, в которые можно играть вместе: мяч, машинки и куклы, наборы 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4D6BA3">
        <w:rPr>
          <w:rFonts w:ascii="Times New Roman" w:hAnsi="Times New Roman" w:cs="Times New Roman"/>
          <w:sz w:val="24"/>
          <w:szCs w:val="24"/>
        </w:rPr>
        <w:t xml:space="preserve">, кубики, разборные игрушки и пр.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Уделяйте ребенку позитивное внимание — поощряйте его самостоятельную игру словесной похвалой, объятиями и поцелуями.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Не укоряйте ребенка за неумение играть! Поделитесь опытом игры! Покажите, как играют с различными игрушками: возня и валяние в обнимку с игрушками — это игра, перебирание, раскладывание и пересыпание - это игра, катание и перетаскивание — это игра, прятанье и искание — это игра, даже забрасывание и сбивание (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D6BA3">
        <w:rPr>
          <w:rFonts w:ascii="Times New Roman" w:hAnsi="Times New Roman" w:cs="Times New Roman"/>
          <w:sz w:val="24"/>
          <w:szCs w:val="24"/>
        </w:rPr>
        <w:t xml:space="preserve"> кеглей) — это тоже игра.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Помогите ребенку получить как можно больше стимулирующих ощущений! Перечислим несколько приемов развития чувственной сферы ребенка. </w:t>
      </w:r>
    </w:p>
    <w:p w:rsidR="004D6BA3" w:rsidRPr="00AA2C94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C94">
        <w:rPr>
          <w:rFonts w:ascii="Times New Roman" w:hAnsi="Times New Roman" w:cs="Times New Roman"/>
          <w:b/>
          <w:sz w:val="24"/>
          <w:szCs w:val="24"/>
        </w:rPr>
        <w:t>Как воспитывать зрительное восприятие: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привлекать внимание ребенка к красивым, эстетичным предметам, картинам природы;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рассматривать эти предметы или явления, эмоционально описывая их, восторгаясь и любуясь ими;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находить вместе с ребенком подобные предметы на картинках или в действительности, обязательно сопровождать речью свои впечатления: «Ах, как красиво! Какая прелесть! »', 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поощрять сосредоточение внимания ребенка на рассматривании окружающего;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окружать малыша приятными глазу вещами: игрушками и интерьером, гармоничными со средой. </w:t>
      </w:r>
    </w:p>
    <w:p w:rsidR="004D6BA3" w:rsidRPr="00AA2C94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C94">
        <w:rPr>
          <w:rFonts w:ascii="Times New Roman" w:hAnsi="Times New Roman" w:cs="Times New Roman"/>
          <w:b/>
          <w:sz w:val="24"/>
          <w:szCs w:val="24"/>
        </w:rPr>
        <w:t>Как воспитывать слуховое восприятие: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привлекать внимание ребенка к звучащим игрушкам, имитируя их звучание;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учить малыша в игре распознаванию звуков, издаваемых соответствующими игрушками или предметами;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читая сказки или </w:t>
      </w:r>
      <w:proofErr w:type="spellStart"/>
      <w:r w:rsidRPr="004D6BA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D6BA3">
        <w:rPr>
          <w:rFonts w:ascii="Times New Roman" w:hAnsi="Times New Roman" w:cs="Times New Roman"/>
          <w:sz w:val="24"/>
          <w:szCs w:val="24"/>
        </w:rPr>
        <w:t>, использовать интонацию, тембр голоса и звукоподражание для каждого персонажа;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создавать приятный музыкальный фон для малыша в определенные режимные моменты (при засыпании, игре, купании и др.)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 xml:space="preserve">• разговаривая с малышом, использовать спокойные, ласковые интонации без излишне высоких или низких звуков, вскрикиваний, иногда переходить на шепот, привлекая ребенка к прислушиванию. </w:t>
      </w:r>
    </w:p>
    <w:p w:rsidR="004D6BA3" w:rsidRPr="00B73866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66">
        <w:rPr>
          <w:rFonts w:ascii="Times New Roman" w:hAnsi="Times New Roman" w:cs="Times New Roman"/>
          <w:b/>
          <w:sz w:val="24"/>
          <w:szCs w:val="24"/>
        </w:rPr>
        <w:t>Как воспитывать тактильное восприятие: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привлекать внимание ребенка к получению приятных ощущений от соприкосновений с меховыми, шелковыми, атласными или шерстяными материалами;</w:t>
      </w:r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ощупывать вместе с ребенком поверхности различных предметов и описывать их качества (гладкое, шершавое, колючее, мягкое и пр.)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D6BA3" w:rsidRPr="004D6BA3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t>• играть в игр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D6B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6BA3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4D6BA3">
        <w:rPr>
          <w:rFonts w:ascii="Times New Roman" w:hAnsi="Times New Roman" w:cs="Times New Roman"/>
          <w:sz w:val="24"/>
          <w:szCs w:val="24"/>
        </w:rPr>
        <w:t xml:space="preserve">» с мелкими или сыпучими предметами и материалами: фасолью или бобами, пуговицами или большими бусинками в коробке, крупным песком и пр. </w:t>
      </w:r>
      <w:proofErr w:type="gramStart"/>
      <w:r w:rsidRPr="004D6BA3">
        <w:rPr>
          <w:rFonts w:ascii="Times New Roman" w:hAnsi="Times New Roman" w:cs="Times New Roman"/>
          <w:sz w:val="24"/>
          <w:szCs w:val="24"/>
        </w:rPr>
        <w:t xml:space="preserve">(Играть в «шуршащие» игры нужно обязательно вместе с малышом во избежание неприятностей в виде проглоченной пуговицы или попадания песка в глаза ребенка. </w:t>
      </w:r>
      <w:proofErr w:type="gramEnd"/>
    </w:p>
    <w:p w:rsidR="00094FC5" w:rsidRDefault="004D6BA3" w:rsidP="000913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BA3">
        <w:rPr>
          <w:rFonts w:ascii="Times New Roman" w:hAnsi="Times New Roman" w:cs="Times New Roman"/>
          <w:sz w:val="24"/>
          <w:szCs w:val="24"/>
        </w:rPr>
        <w:lastRenderedPageBreak/>
        <w:t>Все перечисленные направления и приемы чувственного развития не исчерпываются приведенным списком и, как правило, пополняются самими родителями по мере их воплощения в повседневную жизнь.</w:t>
      </w:r>
    </w:p>
    <w:p w:rsidR="00094FC5" w:rsidRDefault="00746E52" w:rsidP="0063104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746E52">
        <w:rPr>
          <w:rFonts w:ascii="Times New Roman" w:hAnsi="Times New Roman" w:cs="Times New Roman"/>
          <w:sz w:val="24"/>
          <w:szCs w:val="24"/>
        </w:rPr>
        <w:t xml:space="preserve">, что обеспечить полноценное познавательное развитие ребенка, ввести его в мир культуры, </w:t>
      </w:r>
      <w:r w:rsidR="009D030C">
        <w:rPr>
          <w:rFonts w:ascii="Times New Roman" w:hAnsi="Times New Roman" w:cs="Times New Roman"/>
          <w:sz w:val="24"/>
          <w:szCs w:val="24"/>
        </w:rPr>
        <w:t>взрослые должны организовать стимулирующее развитие предметной среды, привлечь</w:t>
      </w:r>
      <w:r w:rsidRPr="00746E52">
        <w:rPr>
          <w:rFonts w:ascii="Times New Roman" w:hAnsi="Times New Roman" w:cs="Times New Roman"/>
          <w:sz w:val="24"/>
          <w:szCs w:val="24"/>
        </w:rPr>
        <w:t xml:space="preserve"> внимание малыша к новым предметам, </w:t>
      </w:r>
      <w:r w:rsidR="009D030C">
        <w:rPr>
          <w:rFonts w:ascii="Times New Roman" w:hAnsi="Times New Roman" w:cs="Times New Roman"/>
          <w:sz w:val="24"/>
          <w:szCs w:val="24"/>
        </w:rPr>
        <w:t>познакомить</w:t>
      </w:r>
      <w:r w:rsidRPr="00746E52">
        <w:rPr>
          <w:rFonts w:ascii="Times New Roman" w:hAnsi="Times New Roman" w:cs="Times New Roman"/>
          <w:sz w:val="24"/>
          <w:szCs w:val="24"/>
        </w:rPr>
        <w:t xml:space="preserve"> с их назначением и </w:t>
      </w:r>
      <w:r w:rsidR="009D030C">
        <w:rPr>
          <w:rFonts w:ascii="Times New Roman" w:hAnsi="Times New Roman" w:cs="Times New Roman"/>
          <w:sz w:val="24"/>
          <w:szCs w:val="24"/>
        </w:rPr>
        <w:t>научи</w:t>
      </w:r>
      <w:r w:rsidRPr="00746E52">
        <w:rPr>
          <w:rFonts w:ascii="Times New Roman" w:hAnsi="Times New Roman" w:cs="Times New Roman"/>
          <w:sz w:val="24"/>
          <w:szCs w:val="24"/>
        </w:rPr>
        <w:t>т</w:t>
      </w:r>
      <w:r w:rsidR="009D030C">
        <w:rPr>
          <w:rFonts w:ascii="Times New Roman" w:hAnsi="Times New Roman" w:cs="Times New Roman"/>
          <w:sz w:val="24"/>
          <w:szCs w:val="24"/>
        </w:rPr>
        <w:t>ь</w:t>
      </w:r>
      <w:r w:rsidR="0039533F">
        <w:rPr>
          <w:rFonts w:ascii="Times New Roman" w:hAnsi="Times New Roman" w:cs="Times New Roman"/>
          <w:sz w:val="24"/>
          <w:szCs w:val="24"/>
        </w:rPr>
        <w:t xml:space="preserve"> пользоваться ими, поощрять и поддерживать</w:t>
      </w:r>
      <w:r w:rsidRPr="00746E52">
        <w:rPr>
          <w:rFonts w:ascii="Times New Roman" w:hAnsi="Times New Roman" w:cs="Times New Roman"/>
          <w:sz w:val="24"/>
          <w:szCs w:val="24"/>
        </w:rPr>
        <w:t xml:space="preserve"> детскую любознательность.</w:t>
      </w:r>
      <w:bookmarkStart w:id="0" w:name="_GoBack"/>
      <w:bookmarkEnd w:id="0"/>
    </w:p>
    <w:p w:rsidR="00094FC5" w:rsidRDefault="00094FC5" w:rsidP="00094FC5">
      <w:pPr>
        <w:rPr>
          <w:rFonts w:ascii="Times New Roman" w:hAnsi="Times New Roman" w:cs="Times New Roman"/>
          <w:sz w:val="24"/>
          <w:szCs w:val="24"/>
        </w:rPr>
      </w:pPr>
    </w:p>
    <w:p w:rsidR="00094FC5" w:rsidRPr="00094FC5" w:rsidRDefault="00094FC5" w:rsidP="00094FC5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4FC5">
        <w:rPr>
          <w:rFonts w:ascii="Times New Roman" w:hAnsi="Times New Roman" w:cs="Times New Roman"/>
          <w:sz w:val="24"/>
          <w:szCs w:val="24"/>
        </w:rPr>
        <w:t xml:space="preserve">Подготовила педагог-психолог </w:t>
      </w:r>
      <w:r>
        <w:rPr>
          <w:rFonts w:ascii="Times New Roman" w:hAnsi="Times New Roman" w:cs="Times New Roman"/>
          <w:sz w:val="24"/>
          <w:szCs w:val="24"/>
        </w:rPr>
        <w:t>Кривоногова Л.С</w:t>
      </w:r>
      <w:r w:rsidR="00B90743">
        <w:rPr>
          <w:rFonts w:ascii="Times New Roman" w:hAnsi="Times New Roman" w:cs="Times New Roman"/>
          <w:sz w:val="24"/>
          <w:szCs w:val="24"/>
        </w:rPr>
        <w:t xml:space="preserve">. по материалам книги: </w:t>
      </w:r>
      <w:r w:rsidR="00B90743" w:rsidRPr="00B90743">
        <w:rPr>
          <w:rFonts w:ascii="Times New Roman" w:hAnsi="Times New Roman" w:cs="Times New Roman"/>
          <w:sz w:val="24"/>
          <w:szCs w:val="24"/>
        </w:rPr>
        <w:t>Волков Б.С.: Детская психология: от рождения до школы. - СПб</w:t>
      </w:r>
      <w:proofErr w:type="gramStart"/>
      <w:r w:rsidR="00B90743" w:rsidRPr="00B9074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B90743" w:rsidRPr="00B90743">
        <w:rPr>
          <w:rFonts w:ascii="Times New Roman" w:hAnsi="Times New Roman" w:cs="Times New Roman"/>
          <w:sz w:val="24"/>
          <w:szCs w:val="24"/>
        </w:rPr>
        <w:t>Питер, 2009</w:t>
      </w:r>
    </w:p>
    <w:p w:rsidR="00943864" w:rsidRPr="00094FC5" w:rsidRDefault="00394C3A" w:rsidP="00094FC5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sectPr w:rsidR="00943864" w:rsidRPr="0009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3A" w:rsidRDefault="00394C3A" w:rsidP="00D11AF4">
      <w:pPr>
        <w:spacing w:after="0" w:line="240" w:lineRule="auto"/>
      </w:pPr>
      <w:r>
        <w:separator/>
      </w:r>
    </w:p>
  </w:endnote>
  <w:endnote w:type="continuationSeparator" w:id="0">
    <w:p w:rsidR="00394C3A" w:rsidRDefault="00394C3A" w:rsidP="00D1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3A" w:rsidRDefault="00394C3A" w:rsidP="00D11AF4">
      <w:pPr>
        <w:spacing w:after="0" w:line="240" w:lineRule="auto"/>
      </w:pPr>
      <w:r>
        <w:separator/>
      </w:r>
    </w:p>
  </w:footnote>
  <w:footnote w:type="continuationSeparator" w:id="0">
    <w:p w:rsidR="00394C3A" w:rsidRDefault="00394C3A" w:rsidP="00D1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3"/>
    <w:rsid w:val="00017C7F"/>
    <w:rsid w:val="0009133B"/>
    <w:rsid w:val="00094FC5"/>
    <w:rsid w:val="000F69BC"/>
    <w:rsid w:val="00136360"/>
    <w:rsid w:val="002145CF"/>
    <w:rsid w:val="00221F7D"/>
    <w:rsid w:val="002D1E3E"/>
    <w:rsid w:val="00327C6B"/>
    <w:rsid w:val="00394C3A"/>
    <w:rsid w:val="0039533F"/>
    <w:rsid w:val="004D6BA3"/>
    <w:rsid w:val="005F701A"/>
    <w:rsid w:val="0063104D"/>
    <w:rsid w:val="00664603"/>
    <w:rsid w:val="00746E52"/>
    <w:rsid w:val="00793F65"/>
    <w:rsid w:val="00802AE8"/>
    <w:rsid w:val="0087041B"/>
    <w:rsid w:val="008E6FA3"/>
    <w:rsid w:val="009D030C"/>
    <w:rsid w:val="00AA2C94"/>
    <w:rsid w:val="00B17C3A"/>
    <w:rsid w:val="00B73866"/>
    <w:rsid w:val="00B90743"/>
    <w:rsid w:val="00C262DE"/>
    <w:rsid w:val="00CB766A"/>
    <w:rsid w:val="00D11AF4"/>
    <w:rsid w:val="00D43967"/>
    <w:rsid w:val="00DC015C"/>
    <w:rsid w:val="00E50C16"/>
    <w:rsid w:val="00ED2FAF"/>
    <w:rsid w:val="00F10812"/>
    <w:rsid w:val="00FA2C73"/>
    <w:rsid w:val="00FC7806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F4"/>
  </w:style>
  <w:style w:type="paragraph" w:styleId="a5">
    <w:name w:val="footer"/>
    <w:basedOn w:val="a"/>
    <w:link w:val="a6"/>
    <w:uiPriority w:val="99"/>
    <w:unhideWhenUsed/>
    <w:rsid w:val="00D1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F4"/>
  </w:style>
  <w:style w:type="paragraph" w:styleId="a5">
    <w:name w:val="footer"/>
    <w:basedOn w:val="a"/>
    <w:link w:val="a6"/>
    <w:uiPriority w:val="99"/>
    <w:unhideWhenUsed/>
    <w:rsid w:val="00D1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1775</Words>
  <Characters>10118</Characters>
  <Application>Microsoft Office Word</Application>
  <DocSecurity>0</DocSecurity>
  <Lines>84</Lines>
  <Paragraphs>23</Paragraphs>
  <ScaleCrop>false</ScaleCrop>
  <Company>Krokoz™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Павловна</cp:lastModifiedBy>
  <cp:revision>34</cp:revision>
  <dcterms:created xsi:type="dcterms:W3CDTF">2018-06-26T09:44:00Z</dcterms:created>
  <dcterms:modified xsi:type="dcterms:W3CDTF">2018-06-27T05:10:00Z</dcterms:modified>
</cp:coreProperties>
</file>